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6FD3" w14:textId="605E6F32" w:rsidR="00DB6DD4" w:rsidRDefault="00DB6DD4" w:rsidP="00DB6DD4">
      <w:pPr>
        <w:pStyle w:val="NormalWeb"/>
        <w:spacing w:before="0" w:beforeAutospacing="0" w:after="160" w:afterAutospacing="0"/>
        <w:rPr>
          <w:rFonts w:ascii="Montserrat" w:hAnsi="Montserrat"/>
          <w:b/>
          <w:bCs/>
          <w:color w:val="000000"/>
        </w:rPr>
      </w:pPr>
      <w:r>
        <w:rPr>
          <w:noProof/>
        </w:rPr>
        <w:drawing>
          <wp:inline distT="0" distB="0" distL="0" distR="0" wp14:anchorId="21DCC59B" wp14:editId="20C129D1">
            <wp:extent cx="5042780" cy="1230805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3281" cy="12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F3653" w14:textId="386B083A" w:rsidR="00DB6DD4" w:rsidRDefault="00DB6DD4" w:rsidP="00DB6DD4">
      <w:pPr>
        <w:pStyle w:val="NormalWeb"/>
        <w:spacing w:before="0" w:beforeAutospacing="0" w:after="160" w:afterAutospacing="0"/>
        <w:rPr>
          <w:rFonts w:ascii="Montserrat" w:hAnsi="Montserrat"/>
          <w:b/>
          <w:bCs/>
          <w:color w:val="000000"/>
        </w:rPr>
      </w:pPr>
      <w:r>
        <w:rPr>
          <w:noProof/>
        </w:rPr>
        <w:drawing>
          <wp:inline distT="0" distB="0" distL="0" distR="0" wp14:anchorId="7D275A1B" wp14:editId="69B8B11F">
            <wp:extent cx="225742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E3EFA" w14:textId="77777777" w:rsidR="00DB6DD4" w:rsidRDefault="00DB6DD4" w:rsidP="00DB6DD4">
      <w:pPr>
        <w:pStyle w:val="NormalWeb"/>
        <w:spacing w:before="0" w:beforeAutospacing="0" w:after="160" w:afterAutospacing="0"/>
        <w:rPr>
          <w:rFonts w:ascii="Montserrat" w:hAnsi="Montserrat"/>
          <w:b/>
          <w:bCs/>
          <w:color w:val="000000"/>
        </w:rPr>
      </w:pPr>
    </w:p>
    <w:p w14:paraId="6FDE1712" w14:textId="65E3F015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b/>
          <w:bCs/>
          <w:color w:val="000000"/>
        </w:rPr>
        <w:t xml:space="preserve">Meter Tampering: A Hidden Danger to tenants, </w:t>
      </w:r>
      <w:proofErr w:type="gramStart"/>
      <w:r>
        <w:rPr>
          <w:rFonts w:ascii="Montserrat" w:hAnsi="Montserrat"/>
          <w:b/>
          <w:bCs/>
          <w:color w:val="000000"/>
        </w:rPr>
        <w:t>properties</w:t>
      </w:r>
      <w:proofErr w:type="gramEnd"/>
      <w:r>
        <w:rPr>
          <w:rFonts w:ascii="Montserrat" w:hAnsi="Montserrat"/>
          <w:b/>
          <w:bCs/>
          <w:color w:val="000000"/>
        </w:rPr>
        <w:t xml:space="preserve"> and the community </w:t>
      </w:r>
    </w:p>
    <w:p w14:paraId="362808A6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 xml:space="preserve">Meter tampering poses significant risks to property, </w:t>
      </w:r>
      <w:proofErr w:type="gramStart"/>
      <w:r>
        <w:rPr>
          <w:rFonts w:ascii="Montserrat" w:hAnsi="Montserrat"/>
          <w:color w:val="000000"/>
          <w:sz w:val="22"/>
          <w:szCs w:val="22"/>
        </w:rPr>
        <w:t>tenants</w:t>
      </w:r>
      <w:proofErr w:type="gramEnd"/>
      <w:r>
        <w:rPr>
          <w:rFonts w:ascii="Montserrat" w:hAnsi="Montserrat"/>
          <w:color w:val="000000"/>
          <w:sz w:val="22"/>
          <w:szCs w:val="22"/>
        </w:rPr>
        <w:t xml:space="preserve"> and communities.  </w:t>
      </w:r>
      <w:hyperlink r:id="rId6" w:history="1">
        <w:r>
          <w:rPr>
            <w:rStyle w:val="Hyperlink"/>
            <w:rFonts w:ascii="Montserrat" w:hAnsi="Montserrat"/>
            <w:color w:val="467886"/>
            <w:sz w:val="22"/>
            <w:szCs w:val="22"/>
          </w:rPr>
          <w:t>Stay Energy Safe</w:t>
        </w:r>
      </w:hyperlink>
      <w:r>
        <w:rPr>
          <w:rFonts w:ascii="Montserrat" w:hAnsi="Montserrat"/>
          <w:color w:val="000000"/>
          <w:sz w:val="22"/>
          <w:szCs w:val="22"/>
        </w:rPr>
        <w:t xml:space="preserve"> offers a solution that allows people to anonymously report their concerns. </w:t>
      </w:r>
    </w:p>
    <w:p w14:paraId="38E08C91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 xml:space="preserve">Tampering with meters can result in explosions, fires, electric shocks, burns, gas leaks and even injury and death, with real-life cases illustrating the consequences </w:t>
      </w:r>
      <w:hyperlink r:id="rId7" w:history="1">
        <w:r>
          <w:rPr>
            <w:rStyle w:val="Hyperlink"/>
            <w:rFonts w:ascii="Montserrat" w:hAnsi="Montserrat"/>
            <w:color w:val="467886"/>
            <w:sz w:val="22"/>
            <w:szCs w:val="22"/>
          </w:rPr>
          <w:t>here</w:t>
        </w:r>
      </w:hyperlink>
      <w:r>
        <w:rPr>
          <w:rFonts w:ascii="Montserrat" w:hAnsi="Montserrat"/>
          <w:color w:val="000000"/>
          <w:sz w:val="22"/>
          <w:szCs w:val="22"/>
        </w:rPr>
        <w:t>. </w:t>
      </w:r>
    </w:p>
    <w:p w14:paraId="197D5C5D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>Financial challenges can drive individuals to tamper with their meter without considering the impact it has on the neighbours. </w:t>
      </w:r>
    </w:p>
    <w:p w14:paraId="794D0C69" w14:textId="4879FD13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 xml:space="preserve">Since the </w:t>
      </w:r>
      <w:proofErr w:type="gramStart"/>
      <w:r>
        <w:rPr>
          <w:rFonts w:ascii="Montserrat" w:hAnsi="Montserrat"/>
          <w:color w:val="000000"/>
          <w:sz w:val="22"/>
          <w:szCs w:val="22"/>
        </w:rPr>
        <w:t>cost of living</w:t>
      </w:r>
      <w:proofErr w:type="gramEnd"/>
      <w:r>
        <w:rPr>
          <w:rFonts w:ascii="Montserrat" w:hAnsi="Montserrat"/>
          <w:color w:val="000000"/>
          <w:sz w:val="22"/>
          <w:szCs w:val="22"/>
        </w:rPr>
        <w:t xml:space="preserve"> crisis, Stay Energy Safe, which the charity Crimestoppers runs, receives around 1,000 reports each month</w:t>
      </w:r>
      <w:r>
        <w:rPr>
          <w:rFonts w:ascii="Montserrat" w:hAnsi="Montserrat"/>
          <w:color w:val="000000"/>
          <w:sz w:val="22"/>
          <w:szCs w:val="22"/>
        </w:rPr>
        <w:t>. I</w:t>
      </w:r>
      <w:r>
        <w:rPr>
          <w:rFonts w:ascii="Montserrat" w:hAnsi="Montserrat"/>
          <w:color w:val="000000"/>
          <w:sz w:val="22"/>
          <w:szCs w:val="22"/>
        </w:rPr>
        <w:t>t is estimated that energy theft occurs in approximately 1 in 150 homes every year</w:t>
      </w:r>
      <w:r>
        <w:rPr>
          <w:rFonts w:ascii="Montserrat" w:hAnsi="Montserrat"/>
          <w:color w:val="000000"/>
          <w:sz w:val="22"/>
          <w:szCs w:val="22"/>
        </w:rPr>
        <w:t xml:space="preserve">, </w:t>
      </w:r>
      <w:r>
        <w:rPr>
          <w:rFonts w:ascii="Montserrat" w:hAnsi="Montserrat"/>
          <w:color w:val="0D0D0D"/>
          <w:sz w:val="22"/>
          <w:szCs w:val="22"/>
        </w:rPr>
        <w:t>costing UK consumers £1.4 billion yearly with each consumer estimated to pay an extra £50 each year on their energy bills</w:t>
      </w:r>
      <w:r>
        <w:rPr>
          <w:rFonts w:ascii="Montserrat" w:hAnsi="Montserrat"/>
          <w:color w:val="000000"/>
          <w:sz w:val="22"/>
          <w:szCs w:val="22"/>
        </w:rPr>
        <w:t>.</w:t>
      </w:r>
      <w:r>
        <w:rPr>
          <w:rFonts w:ascii="Montserrat" w:hAnsi="Montserrat"/>
          <w:color w:val="000000"/>
          <w:sz w:val="22"/>
          <w:szCs w:val="22"/>
        </w:rPr>
        <w:t xml:space="preserve"> </w:t>
      </w:r>
      <w:r>
        <w:rPr>
          <w:rFonts w:ascii="Montserrat" w:hAnsi="Montserrat"/>
          <w:color w:val="0D0D0D"/>
          <w:sz w:val="22"/>
          <w:szCs w:val="22"/>
        </w:rPr>
        <w:t xml:space="preserve">Find out more about energy theft </w:t>
      </w:r>
      <w:hyperlink r:id="rId8" w:history="1">
        <w:r>
          <w:rPr>
            <w:rStyle w:val="Hyperlink"/>
            <w:rFonts w:ascii="Montserrat" w:hAnsi="Montserrat"/>
            <w:color w:val="467886"/>
            <w:sz w:val="22"/>
            <w:szCs w:val="22"/>
          </w:rPr>
          <w:t>her</w:t>
        </w:r>
        <w:r>
          <w:rPr>
            <w:rStyle w:val="Hyperlink"/>
            <w:rFonts w:ascii="Montserrat" w:hAnsi="Montserrat"/>
            <w:color w:val="467886"/>
            <w:sz w:val="22"/>
            <w:szCs w:val="22"/>
          </w:rPr>
          <w:t>e</w:t>
        </w:r>
      </w:hyperlink>
      <w:r>
        <w:rPr>
          <w:rFonts w:ascii="Montserrat" w:hAnsi="Montserrat"/>
          <w:color w:val="0D0D0D"/>
          <w:sz w:val="22"/>
          <w:szCs w:val="22"/>
        </w:rPr>
        <w:t>.</w:t>
      </w:r>
    </w:p>
    <w:p w14:paraId="1BE213EE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 xml:space="preserve">You can find out how to recognise signs of energy theft </w:t>
      </w:r>
      <w:hyperlink r:id="rId9" w:history="1">
        <w:r>
          <w:rPr>
            <w:rStyle w:val="Hyperlink"/>
            <w:rFonts w:ascii="Montserrat" w:hAnsi="Montserrat"/>
            <w:color w:val="467886"/>
            <w:sz w:val="22"/>
            <w:szCs w:val="22"/>
          </w:rPr>
          <w:t>here</w:t>
        </w:r>
      </w:hyperlink>
      <w:r>
        <w:rPr>
          <w:rFonts w:ascii="Montserrat" w:hAnsi="Montserrat"/>
          <w:color w:val="000000"/>
          <w:sz w:val="22"/>
          <w:szCs w:val="22"/>
        </w:rPr>
        <w:t>. These often include irregular wiring, sparking, burn marks, or gas smells.</w:t>
      </w:r>
    </w:p>
    <w:p w14:paraId="4B2347A2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 xml:space="preserve">Stay Energy Safe guarantees anonymity when reporting via their online </w:t>
      </w:r>
      <w:hyperlink r:id="rId10" w:history="1">
        <w:r>
          <w:rPr>
            <w:rStyle w:val="Hyperlink"/>
            <w:rFonts w:ascii="Montserrat" w:hAnsi="Montserrat"/>
            <w:color w:val="467886"/>
            <w:sz w:val="22"/>
            <w:szCs w:val="22"/>
          </w:rPr>
          <w:t>form</w:t>
        </w:r>
      </w:hyperlink>
      <w:r>
        <w:rPr>
          <w:rFonts w:ascii="Montserrat" w:hAnsi="Montserrat"/>
          <w:color w:val="000000"/>
          <w:sz w:val="22"/>
          <w:szCs w:val="22"/>
        </w:rPr>
        <w:t xml:space="preserve"> or when you call 0800 023 2777.</w:t>
      </w:r>
    </w:p>
    <w:p w14:paraId="237FF835" w14:textId="77777777" w:rsidR="00DB6DD4" w:rsidRDefault="00DB6DD4" w:rsidP="00DB6DD4">
      <w:pPr>
        <w:pStyle w:val="NormalWeb"/>
        <w:spacing w:before="0" w:beforeAutospacing="0" w:after="160" w:afterAutospacing="0"/>
      </w:pPr>
      <w:r>
        <w:rPr>
          <w:rFonts w:ascii="Montserrat" w:hAnsi="Montserrat"/>
          <w:color w:val="000000"/>
          <w:sz w:val="22"/>
          <w:szCs w:val="22"/>
        </w:rPr>
        <w:t>Reporting helps protect properties and lives. It's vital to stay vigilant and speak up to safeguard communities.</w:t>
      </w:r>
    </w:p>
    <w:p w14:paraId="788037C8" w14:textId="77777777" w:rsidR="00DB6DD4" w:rsidRDefault="00DB6DD4"/>
    <w:sectPr w:rsidR="00DB6DD4" w:rsidSect="00DB6DD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D4"/>
    <w:rsid w:val="00D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C823"/>
  <w15:chartTrackingRefBased/>
  <w15:docId w15:val="{035E501C-FE44-4C24-95AE-7A0393FE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B6D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yenergysafe.co.uk/news/energy-theft-latest-facts-and-statist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ayenergysafe.co.uk/information/safety/the-human-impact-of-energy-theft/?utm_source=NEM&amp;utm_medium=casesandrealstor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yenergysafe.co.uk/?utm_source=NEM&amp;utm_medium=homepag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stayenergysafe.co.uk/report-energy-crime/?utm_source=QRcode&amp;utm_medium=QRcode&amp;utm_campaign=generi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tayenergysafe.co.uk/information/electricity/how-to-spot-meter-tampering-or-energy-theft/?utm_source=NEM&amp;utm_medium=howtos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Hood</dc:creator>
  <cp:keywords/>
  <dc:description/>
  <cp:lastModifiedBy>James Hood</cp:lastModifiedBy>
  <cp:revision>1</cp:revision>
  <dcterms:created xsi:type="dcterms:W3CDTF">2024-03-27T16:10:00Z</dcterms:created>
  <dcterms:modified xsi:type="dcterms:W3CDTF">2024-03-27T16:13:00Z</dcterms:modified>
</cp:coreProperties>
</file>